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3393B" w14:textId="6AB9CCCD" w:rsidR="00C548EA" w:rsidRPr="00461D32" w:rsidRDefault="00BB5B4F" w:rsidP="00B9618F">
      <w:pPr>
        <w:pStyle w:val="ListParagraph"/>
        <w:numPr>
          <w:ilvl w:val="0"/>
          <w:numId w:val="2"/>
        </w:numPr>
        <w:tabs>
          <w:tab w:val="left" w:pos="426"/>
        </w:tabs>
        <w:spacing w:before="240"/>
        <w:ind w:left="426" w:right="6" w:hanging="426"/>
        <w:jc w:val="both"/>
      </w:pPr>
      <w:r w:rsidRPr="00461D32">
        <w:t xml:space="preserve">On 12 July 2022, the Auditor-General tabled in the Parliament a final </w:t>
      </w:r>
      <w:r w:rsidR="00A56C4A" w:rsidRPr="00461D32">
        <w:t>Queensland Audit Office</w:t>
      </w:r>
      <w:r w:rsidRPr="00461D32">
        <w:t xml:space="preserve"> report Delivering social housing services (the report), which examines whether social housing is effectively managed to meet the housing needs of vulnerable Queenslanders.</w:t>
      </w:r>
    </w:p>
    <w:p w14:paraId="43A3393D" w14:textId="77777777" w:rsidR="00C548EA" w:rsidRPr="00461D32" w:rsidRDefault="00BB5B4F" w:rsidP="00B9618F">
      <w:pPr>
        <w:pStyle w:val="ListParagraph"/>
        <w:numPr>
          <w:ilvl w:val="0"/>
          <w:numId w:val="2"/>
        </w:numPr>
        <w:tabs>
          <w:tab w:val="left" w:pos="426"/>
        </w:tabs>
        <w:spacing w:before="240"/>
        <w:ind w:left="426" w:right="6" w:hanging="426"/>
        <w:jc w:val="both"/>
      </w:pPr>
      <w:r w:rsidRPr="00461D32">
        <w:t>The report makes eight recommendations to improve the Department of Communities, Housing and Digital Economy’s (the department) social housing register management, with a focus on the application and allocation assessment processes for social housing.</w:t>
      </w:r>
    </w:p>
    <w:p w14:paraId="43A3393F" w14:textId="77777777" w:rsidR="00C548EA" w:rsidRPr="00461D32" w:rsidRDefault="00BB5B4F" w:rsidP="00B9618F">
      <w:pPr>
        <w:pStyle w:val="ListParagraph"/>
        <w:numPr>
          <w:ilvl w:val="0"/>
          <w:numId w:val="2"/>
        </w:numPr>
        <w:tabs>
          <w:tab w:val="left" w:pos="426"/>
        </w:tabs>
        <w:spacing w:before="240"/>
        <w:ind w:left="426" w:right="6" w:hanging="426"/>
        <w:jc w:val="both"/>
      </w:pPr>
      <w:r w:rsidRPr="00461D32">
        <w:t>On 16 June 2022, the report was provided to the department to develop a management response. On 6 July 2022, the department provided a formal response accepting all eight recommendations.</w:t>
      </w:r>
    </w:p>
    <w:p w14:paraId="43A33941" w14:textId="77777777" w:rsidR="00C548EA" w:rsidRPr="00461D32" w:rsidRDefault="00BB5B4F" w:rsidP="00B9618F">
      <w:pPr>
        <w:pStyle w:val="ListParagraph"/>
        <w:numPr>
          <w:ilvl w:val="0"/>
          <w:numId w:val="2"/>
        </w:numPr>
        <w:tabs>
          <w:tab w:val="left" w:pos="426"/>
        </w:tabs>
        <w:spacing w:before="240" w:line="253" w:lineRule="exact"/>
        <w:ind w:left="426" w:right="6" w:hanging="426"/>
      </w:pPr>
      <w:r w:rsidRPr="00461D32">
        <w:t>To progress implementation of recommendations, the department will:</w:t>
      </w:r>
    </w:p>
    <w:p w14:paraId="43A33942" w14:textId="77777777" w:rsidR="00C548EA" w:rsidRPr="00461D32" w:rsidRDefault="00BB5B4F" w:rsidP="00B9618F">
      <w:pPr>
        <w:pStyle w:val="ListParagraph"/>
        <w:numPr>
          <w:ilvl w:val="0"/>
          <w:numId w:val="3"/>
        </w:numPr>
        <w:tabs>
          <w:tab w:val="left" w:pos="426"/>
        </w:tabs>
        <w:spacing w:before="120" w:line="252" w:lineRule="exact"/>
        <w:ind w:left="782" w:right="6" w:hanging="357"/>
      </w:pPr>
      <w:r w:rsidRPr="00461D32">
        <w:t>develop a communications campaign about the social housing assessment process</w:t>
      </w:r>
    </w:p>
    <w:p w14:paraId="43A33943" w14:textId="77777777" w:rsidR="00C548EA" w:rsidRPr="00461D32" w:rsidRDefault="00BB5B4F" w:rsidP="00B9618F">
      <w:pPr>
        <w:pStyle w:val="ListParagraph"/>
        <w:numPr>
          <w:ilvl w:val="0"/>
          <w:numId w:val="3"/>
        </w:numPr>
        <w:tabs>
          <w:tab w:val="left" w:pos="426"/>
        </w:tabs>
        <w:spacing w:before="120" w:line="252" w:lineRule="exact"/>
        <w:ind w:left="782" w:right="6" w:hanging="357"/>
      </w:pPr>
      <w:r w:rsidRPr="00461D32">
        <w:t>improve record keeping of application reviews and assessments</w:t>
      </w:r>
    </w:p>
    <w:p w14:paraId="43A33944" w14:textId="77777777" w:rsidR="00C548EA" w:rsidRPr="00461D32" w:rsidRDefault="00BB5B4F" w:rsidP="00B9618F">
      <w:pPr>
        <w:pStyle w:val="ListParagraph"/>
        <w:numPr>
          <w:ilvl w:val="0"/>
          <w:numId w:val="3"/>
        </w:numPr>
        <w:tabs>
          <w:tab w:val="left" w:pos="426"/>
        </w:tabs>
        <w:spacing w:before="120" w:line="252" w:lineRule="exact"/>
        <w:ind w:left="782" w:right="6" w:hanging="357"/>
      </w:pPr>
      <w:r w:rsidRPr="00461D32">
        <w:t>model future demand for social housing</w:t>
      </w:r>
    </w:p>
    <w:p w14:paraId="43A33945" w14:textId="77777777" w:rsidR="00C548EA" w:rsidRPr="00461D32" w:rsidRDefault="00BB5B4F" w:rsidP="00B9618F">
      <w:pPr>
        <w:pStyle w:val="ListParagraph"/>
        <w:numPr>
          <w:ilvl w:val="0"/>
          <w:numId w:val="3"/>
        </w:numPr>
        <w:tabs>
          <w:tab w:val="left" w:pos="426"/>
        </w:tabs>
        <w:spacing w:before="120"/>
        <w:ind w:left="782" w:right="6" w:hanging="357"/>
      </w:pPr>
      <w:r w:rsidRPr="00461D32">
        <w:t>enhance systems, policies and processes to improve the social housing register and ensure consistent tenancy management across the state.</w:t>
      </w:r>
    </w:p>
    <w:p w14:paraId="43A33947" w14:textId="77777777" w:rsidR="00C548EA" w:rsidRPr="00B9618F" w:rsidRDefault="00BB5B4F" w:rsidP="00B9618F">
      <w:pPr>
        <w:pStyle w:val="ListParagraph"/>
        <w:numPr>
          <w:ilvl w:val="0"/>
          <w:numId w:val="2"/>
        </w:numPr>
        <w:tabs>
          <w:tab w:val="left" w:pos="426"/>
        </w:tabs>
        <w:spacing w:before="240"/>
        <w:ind w:left="426" w:right="6" w:hanging="426"/>
        <w:jc w:val="both"/>
      </w:pPr>
      <w:r w:rsidRPr="00461D32">
        <w:rPr>
          <w:u w:val="single"/>
        </w:rPr>
        <w:t>Cabinet noted</w:t>
      </w:r>
      <w:r w:rsidRPr="00461D32">
        <w:t xml:space="preserve"> the findings and that the department accept</w:t>
      </w:r>
      <w:r w:rsidRPr="00B9618F">
        <w:t>ed all recommendations of the report.</w:t>
      </w:r>
    </w:p>
    <w:p w14:paraId="43A33949" w14:textId="7ACF1D4A" w:rsidR="00C548EA" w:rsidRPr="00B9618F" w:rsidRDefault="00BB5B4F" w:rsidP="00B9618F">
      <w:pPr>
        <w:pStyle w:val="ListParagraph"/>
        <w:numPr>
          <w:ilvl w:val="0"/>
          <w:numId w:val="2"/>
        </w:numPr>
        <w:tabs>
          <w:tab w:val="left" w:pos="426"/>
        </w:tabs>
        <w:spacing w:before="360"/>
        <w:ind w:left="425" w:right="6" w:hanging="425"/>
        <w:rPr>
          <w:i/>
        </w:rPr>
      </w:pPr>
      <w:r w:rsidRPr="00B9618F">
        <w:rPr>
          <w:i/>
          <w:u w:val="single"/>
        </w:rPr>
        <w:t>Attachments</w:t>
      </w:r>
      <w:r w:rsidR="00B9618F">
        <w:rPr>
          <w:iCs/>
        </w:rPr>
        <w:t>:</w:t>
      </w:r>
    </w:p>
    <w:p w14:paraId="43A3394A" w14:textId="2CD26E5F" w:rsidR="00C548EA" w:rsidRPr="00B9618F" w:rsidRDefault="006B189F" w:rsidP="00B9618F">
      <w:pPr>
        <w:pStyle w:val="ListParagraph"/>
        <w:numPr>
          <w:ilvl w:val="0"/>
          <w:numId w:val="3"/>
        </w:numPr>
        <w:tabs>
          <w:tab w:val="left" w:pos="426"/>
        </w:tabs>
        <w:spacing w:before="120"/>
        <w:ind w:left="782" w:right="6" w:hanging="357"/>
      </w:pPr>
      <w:hyperlink r:id="rId9" w:history="1">
        <w:r w:rsidR="00153605" w:rsidRPr="00EB6AC7">
          <w:rPr>
            <w:rStyle w:val="Hyperlink"/>
          </w:rPr>
          <w:t>Delivering social housing services Report 1: 2022-23</w:t>
        </w:r>
      </w:hyperlink>
    </w:p>
    <w:sectPr w:rsidR="00C548EA" w:rsidRPr="00B9618F" w:rsidSect="00B9618F">
      <w:headerReference w:type="default" r:id="rId10"/>
      <w:pgSz w:w="11910" w:h="16840" w:code="9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7CB19" w14:textId="77777777" w:rsidR="00E561DE" w:rsidRDefault="00E561DE" w:rsidP="00B9618F">
      <w:r>
        <w:separator/>
      </w:r>
    </w:p>
  </w:endnote>
  <w:endnote w:type="continuationSeparator" w:id="0">
    <w:p w14:paraId="53890A9C" w14:textId="77777777" w:rsidR="00E561DE" w:rsidRDefault="00E561DE" w:rsidP="00B9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D8AB5F" w14:textId="77777777" w:rsidR="00E561DE" w:rsidRDefault="00E561DE" w:rsidP="00B9618F">
      <w:r>
        <w:separator/>
      </w:r>
    </w:p>
  </w:footnote>
  <w:footnote w:type="continuationSeparator" w:id="0">
    <w:p w14:paraId="4A610386" w14:textId="77777777" w:rsidR="00E561DE" w:rsidRDefault="00E561DE" w:rsidP="00B96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E9139" w14:textId="77777777" w:rsidR="00B9618F" w:rsidRPr="00937A4A" w:rsidRDefault="00B9618F" w:rsidP="00B9618F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b/>
        <w:sz w:val="28"/>
      </w:rPr>
    </w:pPr>
    <w:r w:rsidRPr="00937A4A">
      <w:rPr>
        <w:b/>
        <w:sz w:val="28"/>
      </w:rPr>
      <w:t>Queensland Government</w:t>
    </w:r>
  </w:p>
  <w:p w14:paraId="42163B0E" w14:textId="77777777" w:rsidR="00B9618F" w:rsidRPr="00937A4A" w:rsidRDefault="00B9618F" w:rsidP="00B9618F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b/>
        <w:sz w:val="14"/>
        <w:u w:val="single"/>
      </w:rPr>
    </w:pPr>
  </w:p>
  <w:p w14:paraId="69E471F5" w14:textId="6D3200B0" w:rsidR="00B9618F" w:rsidRPr="00937A4A" w:rsidRDefault="00B9618F" w:rsidP="00B9618F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b/>
      </w:rPr>
    </w:pPr>
    <w:r w:rsidRPr="00937A4A">
      <w:rPr>
        <w:b/>
      </w:rPr>
      <w:t xml:space="preserve">Cabinet – </w:t>
    </w:r>
    <w:r>
      <w:rPr>
        <w:b/>
      </w:rPr>
      <w:t>October 2022</w:t>
    </w:r>
  </w:p>
  <w:p w14:paraId="7BF4B717" w14:textId="2DE29263" w:rsidR="00B9618F" w:rsidRDefault="00B9618F" w:rsidP="00B9618F">
    <w:pPr>
      <w:pStyle w:val="Header"/>
      <w:spacing w:before="120"/>
      <w:rPr>
        <w:b/>
        <w:u w:val="single"/>
      </w:rPr>
    </w:pPr>
    <w:r>
      <w:rPr>
        <w:b/>
        <w:u w:val="single"/>
      </w:rPr>
      <w:t>Delivering social housing in Queensland</w:t>
    </w:r>
  </w:p>
  <w:p w14:paraId="7620ED8E" w14:textId="637C8EB8" w:rsidR="00B9618F" w:rsidRDefault="00B9618F" w:rsidP="00B9618F">
    <w:pPr>
      <w:pStyle w:val="Header"/>
      <w:spacing w:before="120"/>
      <w:rPr>
        <w:b/>
        <w:u w:val="single"/>
      </w:rPr>
    </w:pPr>
    <w:r>
      <w:rPr>
        <w:b/>
        <w:u w:val="single"/>
      </w:rPr>
      <w:t>Minister</w:t>
    </w:r>
    <w:r>
      <w:rPr>
        <w:b/>
        <w:spacing w:val="-4"/>
        <w:u w:val="single"/>
      </w:rPr>
      <w:t xml:space="preserve"> </w:t>
    </w:r>
    <w:r>
      <w:rPr>
        <w:b/>
        <w:u w:val="single"/>
      </w:rPr>
      <w:t>for</w:t>
    </w:r>
    <w:r>
      <w:rPr>
        <w:b/>
        <w:spacing w:val="-2"/>
        <w:u w:val="single"/>
      </w:rPr>
      <w:t xml:space="preserve"> </w:t>
    </w:r>
    <w:r>
      <w:rPr>
        <w:b/>
        <w:u w:val="single"/>
      </w:rPr>
      <w:t>Communities</w:t>
    </w:r>
    <w:r>
      <w:rPr>
        <w:b/>
        <w:spacing w:val="-3"/>
        <w:u w:val="single"/>
      </w:rPr>
      <w:t xml:space="preserve"> </w:t>
    </w:r>
    <w:r>
      <w:rPr>
        <w:b/>
        <w:u w:val="single"/>
      </w:rPr>
      <w:t>and</w:t>
    </w:r>
    <w:r>
      <w:rPr>
        <w:b/>
        <w:spacing w:val="-3"/>
        <w:u w:val="single"/>
      </w:rPr>
      <w:t xml:space="preserve"> </w:t>
    </w:r>
    <w:r>
      <w:rPr>
        <w:b/>
        <w:u w:val="single"/>
      </w:rPr>
      <w:t>Housing,</w:t>
    </w:r>
    <w:r>
      <w:rPr>
        <w:b/>
        <w:spacing w:val="-3"/>
        <w:u w:val="single"/>
      </w:rPr>
      <w:t xml:space="preserve"> </w:t>
    </w:r>
    <w:r>
      <w:rPr>
        <w:b/>
        <w:u w:val="single"/>
      </w:rPr>
      <w:t>Minister</w:t>
    </w:r>
    <w:r>
      <w:rPr>
        <w:b/>
        <w:spacing w:val="-2"/>
        <w:u w:val="single"/>
      </w:rPr>
      <w:t xml:space="preserve"> </w:t>
    </w:r>
    <w:r>
      <w:rPr>
        <w:b/>
        <w:u w:val="single"/>
      </w:rPr>
      <w:t>for</w:t>
    </w:r>
    <w:r>
      <w:rPr>
        <w:b/>
        <w:spacing w:val="-2"/>
        <w:u w:val="single"/>
      </w:rPr>
      <w:t xml:space="preserve"> </w:t>
    </w:r>
    <w:r>
      <w:rPr>
        <w:b/>
        <w:u w:val="single"/>
      </w:rPr>
      <w:t>Digital</w:t>
    </w:r>
    <w:r>
      <w:rPr>
        <w:b/>
        <w:spacing w:val="-4"/>
        <w:u w:val="single"/>
      </w:rPr>
      <w:t xml:space="preserve"> </w:t>
    </w:r>
    <w:r>
      <w:rPr>
        <w:b/>
        <w:u w:val="single"/>
      </w:rPr>
      <w:t>Economy</w:t>
    </w:r>
    <w:r>
      <w:rPr>
        <w:b/>
        <w:spacing w:val="-7"/>
        <w:u w:val="single"/>
      </w:rPr>
      <w:t xml:space="preserve"> </w:t>
    </w:r>
    <w:r>
      <w:rPr>
        <w:b/>
        <w:u w:val="single"/>
      </w:rPr>
      <w:t>and</w:t>
    </w:r>
    <w:r>
      <w:rPr>
        <w:b/>
        <w:spacing w:val="-3"/>
        <w:u w:val="single"/>
      </w:rPr>
      <w:t xml:space="preserve"> </w:t>
    </w:r>
    <w:r>
      <w:rPr>
        <w:b/>
        <w:u w:val="single"/>
      </w:rPr>
      <w:t>Minister</w:t>
    </w:r>
    <w:r>
      <w:rPr>
        <w:b/>
        <w:spacing w:val="-4"/>
        <w:u w:val="single"/>
      </w:rPr>
      <w:t xml:space="preserve"> </w:t>
    </w:r>
    <w:r>
      <w:rPr>
        <w:b/>
        <w:u w:val="single"/>
      </w:rPr>
      <w:t>for</w:t>
    </w:r>
    <w:r>
      <w:rPr>
        <w:b/>
      </w:rPr>
      <w:t xml:space="preserve"> </w:t>
    </w:r>
    <w:r>
      <w:rPr>
        <w:b/>
        <w:u w:val="single"/>
      </w:rPr>
      <w:t>the Arts</w:t>
    </w:r>
  </w:p>
  <w:p w14:paraId="684658B2" w14:textId="77777777" w:rsidR="00B9618F" w:rsidRDefault="00B9618F" w:rsidP="00B9618F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CE0970"/>
    <w:multiLevelType w:val="hybridMultilevel"/>
    <w:tmpl w:val="69D8DA48"/>
    <w:lvl w:ilvl="0" w:tplc="AEBAB0F6">
      <w:numFmt w:val="bullet"/>
      <w:lvlText w:val=""/>
      <w:lvlJc w:val="left"/>
      <w:pPr>
        <w:ind w:left="1138" w:hanging="4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82300020">
      <w:numFmt w:val="bullet"/>
      <w:lvlText w:val="•"/>
      <w:lvlJc w:val="left"/>
      <w:pPr>
        <w:ind w:left="1988" w:hanging="456"/>
      </w:pPr>
      <w:rPr>
        <w:rFonts w:hint="default"/>
        <w:lang w:val="en-US" w:eastAsia="en-US" w:bidi="ar-SA"/>
      </w:rPr>
    </w:lvl>
    <w:lvl w:ilvl="2" w:tplc="257A3706">
      <w:numFmt w:val="bullet"/>
      <w:lvlText w:val="•"/>
      <w:lvlJc w:val="left"/>
      <w:pPr>
        <w:ind w:left="2837" w:hanging="456"/>
      </w:pPr>
      <w:rPr>
        <w:rFonts w:hint="default"/>
        <w:lang w:val="en-US" w:eastAsia="en-US" w:bidi="ar-SA"/>
      </w:rPr>
    </w:lvl>
    <w:lvl w:ilvl="3" w:tplc="285A8A34">
      <w:numFmt w:val="bullet"/>
      <w:lvlText w:val="•"/>
      <w:lvlJc w:val="left"/>
      <w:pPr>
        <w:ind w:left="3685" w:hanging="456"/>
      </w:pPr>
      <w:rPr>
        <w:rFonts w:hint="default"/>
        <w:lang w:val="en-US" w:eastAsia="en-US" w:bidi="ar-SA"/>
      </w:rPr>
    </w:lvl>
    <w:lvl w:ilvl="4" w:tplc="5296D2DE">
      <w:numFmt w:val="bullet"/>
      <w:lvlText w:val="•"/>
      <w:lvlJc w:val="left"/>
      <w:pPr>
        <w:ind w:left="4534" w:hanging="456"/>
      </w:pPr>
      <w:rPr>
        <w:rFonts w:hint="default"/>
        <w:lang w:val="en-US" w:eastAsia="en-US" w:bidi="ar-SA"/>
      </w:rPr>
    </w:lvl>
    <w:lvl w:ilvl="5" w:tplc="40883234">
      <w:numFmt w:val="bullet"/>
      <w:lvlText w:val="•"/>
      <w:lvlJc w:val="left"/>
      <w:pPr>
        <w:ind w:left="5383" w:hanging="456"/>
      </w:pPr>
      <w:rPr>
        <w:rFonts w:hint="default"/>
        <w:lang w:val="en-US" w:eastAsia="en-US" w:bidi="ar-SA"/>
      </w:rPr>
    </w:lvl>
    <w:lvl w:ilvl="6" w:tplc="49E42FD0">
      <w:numFmt w:val="bullet"/>
      <w:lvlText w:val="•"/>
      <w:lvlJc w:val="left"/>
      <w:pPr>
        <w:ind w:left="6231" w:hanging="456"/>
      </w:pPr>
      <w:rPr>
        <w:rFonts w:hint="default"/>
        <w:lang w:val="en-US" w:eastAsia="en-US" w:bidi="ar-SA"/>
      </w:rPr>
    </w:lvl>
    <w:lvl w:ilvl="7" w:tplc="B8E24972">
      <w:numFmt w:val="bullet"/>
      <w:lvlText w:val="•"/>
      <w:lvlJc w:val="left"/>
      <w:pPr>
        <w:ind w:left="7080" w:hanging="456"/>
      </w:pPr>
      <w:rPr>
        <w:rFonts w:hint="default"/>
        <w:lang w:val="en-US" w:eastAsia="en-US" w:bidi="ar-SA"/>
      </w:rPr>
    </w:lvl>
    <w:lvl w:ilvl="8" w:tplc="26C24048">
      <w:numFmt w:val="bullet"/>
      <w:lvlText w:val="•"/>
      <w:lvlJc w:val="left"/>
      <w:pPr>
        <w:ind w:left="7929" w:hanging="456"/>
      </w:pPr>
      <w:rPr>
        <w:rFonts w:hint="default"/>
        <w:lang w:val="en-US" w:eastAsia="en-US" w:bidi="ar-SA"/>
      </w:rPr>
    </w:lvl>
  </w:abstractNum>
  <w:abstractNum w:abstractNumId="1" w15:restartNumberingAfterBreak="0">
    <w:nsid w:val="6918056A"/>
    <w:multiLevelType w:val="hybridMultilevel"/>
    <w:tmpl w:val="A9F6C8E4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759C20DE"/>
    <w:multiLevelType w:val="hybridMultilevel"/>
    <w:tmpl w:val="326E122A"/>
    <w:lvl w:ilvl="0" w:tplc="1A46430C">
      <w:start w:val="1"/>
      <w:numFmt w:val="decimal"/>
      <w:lvlText w:val="%1."/>
      <w:lvlJc w:val="left"/>
      <w:pPr>
        <w:ind w:left="684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1" w:tplc="94D2B2FE">
      <w:numFmt w:val="bullet"/>
      <w:lvlText w:val="-"/>
      <w:lvlJc w:val="left"/>
      <w:pPr>
        <w:ind w:left="141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2" w:tplc="67104540">
      <w:numFmt w:val="bullet"/>
      <w:lvlText w:val="•"/>
      <w:lvlJc w:val="left"/>
      <w:pPr>
        <w:ind w:left="2331" w:hanging="360"/>
      </w:pPr>
      <w:rPr>
        <w:rFonts w:hint="default"/>
        <w:lang w:val="en-US" w:eastAsia="en-US" w:bidi="ar-SA"/>
      </w:rPr>
    </w:lvl>
    <w:lvl w:ilvl="3" w:tplc="35C8AD76">
      <w:numFmt w:val="bullet"/>
      <w:lvlText w:val="•"/>
      <w:lvlJc w:val="left"/>
      <w:pPr>
        <w:ind w:left="3243" w:hanging="360"/>
      </w:pPr>
      <w:rPr>
        <w:rFonts w:hint="default"/>
        <w:lang w:val="en-US" w:eastAsia="en-US" w:bidi="ar-SA"/>
      </w:rPr>
    </w:lvl>
    <w:lvl w:ilvl="4" w:tplc="3992F60C">
      <w:numFmt w:val="bullet"/>
      <w:lvlText w:val="•"/>
      <w:lvlJc w:val="left"/>
      <w:pPr>
        <w:ind w:left="4155" w:hanging="360"/>
      </w:pPr>
      <w:rPr>
        <w:rFonts w:hint="default"/>
        <w:lang w:val="en-US" w:eastAsia="en-US" w:bidi="ar-SA"/>
      </w:rPr>
    </w:lvl>
    <w:lvl w:ilvl="5" w:tplc="CF8E1092">
      <w:numFmt w:val="bullet"/>
      <w:lvlText w:val="•"/>
      <w:lvlJc w:val="left"/>
      <w:pPr>
        <w:ind w:left="5067" w:hanging="360"/>
      </w:pPr>
      <w:rPr>
        <w:rFonts w:hint="default"/>
        <w:lang w:val="en-US" w:eastAsia="en-US" w:bidi="ar-SA"/>
      </w:rPr>
    </w:lvl>
    <w:lvl w:ilvl="6" w:tplc="FE5CDB1C">
      <w:numFmt w:val="bullet"/>
      <w:lvlText w:val="•"/>
      <w:lvlJc w:val="left"/>
      <w:pPr>
        <w:ind w:left="5979" w:hanging="360"/>
      </w:pPr>
      <w:rPr>
        <w:rFonts w:hint="default"/>
        <w:lang w:val="en-US" w:eastAsia="en-US" w:bidi="ar-SA"/>
      </w:rPr>
    </w:lvl>
    <w:lvl w:ilvl="7" w:tplc="547699A4">
      <w:numFmt w:val="bullet"/>
      <w:lvlText w:val="•"/>
      <w:lvlJc w:val="left"/>
      <w:pPr>
        <w:ind w:left="6890" w:hanging="360"/>
      </w:pPr>
      <w:rPr>
        <w:rFonts w:hint="default"/>
        <w:lang w:val="en-US" w:eastAsia="en-US" w:bidi="ar-SA"/>
      </w:rPr>
    </w:lvl>
    <w:lvl w:ilvl="8" w:tplc="B2C2673A">
      <w:numFmt w:val="bullet"/>
      <w:lvlText w:val="•"/>
      <w:lvlJc w:val="left"/>
      <w:pPr>
        <w:ind w:left="7802" w:hanging="360"/>
      </w:pPr>
      <w:rPr>
        <w:rFonts w:hint="default"/>
        <w:lang w:val="en-US" w:eastAsia="en-US" w:bidi="ar-SA"/>
      </w:rPr>
    </w:lvl>
  </w:abstractNum>
  <w:num w:numId="1" w16cid:durableId="107162033">
    <w:abstractNumId w:val="0"/>
  </w:num>
  <w:num w:numId="2" w16cid:durableId="1057583343">
    <w:abstractNumId w:val="2"/>
  </w:num>
  <w:num w:numId="3" w16cid:durableId="435829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8EA"/>
    <w:rsid w:val="00153605"/>
    <w:rsid w:val="00207B3E"/>
    <w:rsid w:val="00461D32"/>
    <w:rsid w:val="004C15E7"/>
    <w:rsid w:val="00560858"/>
    <w:rsid w:val="006B189F"/>
    <w:rsid w:val="006D33ED"/>
    <w:rsid w:val="007F0EE0"/>
    <w:rsid w:val="00904D9E"/>
    <w:rsid w:val="00A56C4A"/>
    <w:rsid w:val="00A941CD"/>
    <w:rsid w:val="00AE650E"/>
    <w:rsid w:val="00B92715"/>
    <w:rsid w:val="00B9618F"/>
    <w:rsid w:val="00BB5B4F"/>
    <w:rsid w:val="00C548EA"/>
    <w:rsid w:val="00E561DE"/>
    <w:rsid w:val="00EB6AC7"/>
    <w:rsid w:val="00F0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339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5" w:right="21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506"/>
      <w:ind w:left="125" w:right="23"/>
      <w:jc w:val="center"/>
    </w:pPr>
    <w:rPr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684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153605"/>
    <w:pPr>
      <w:widowControl/>
      <w:autoSpaceDE/>
      <w:autoSpaceDN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B961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618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961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618F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EB6AC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6AC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61D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dpcqld.sharepoint.com/sites/DPC-CABINETSERVICES/Shared%20Documents/General/Proactive%20Release/ToBeProcessed/2022/Oct/SocialHousing/Attachments/08.Att-AG%20report%20social%20housing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8" ma:contentTypeDescription="Create a new document." ma:contentTypeScope="" ma:versionID="c12455673c48193f2486c4cd1769d643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59f579daec700a9e6fdef93b49d313de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8B1A46-DC12-435B-816C-05751FDC6A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A8AA48-4FA1-43CD-99A7-77F3650938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181</Words>
  <Characters>1094</Characters>
  <Application>Microsoft Office Word</Application>
  <DocSecurity>0</DocSecurity>
  <Lines>18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Base>https://www.cabinet.qld.gov.au/documents/2022/Oct/SocialHousing/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11</cp:revision>
  <cp:lastPrinted>2023-01-30T05:13:00Z</cp:lastPrinted>
  <dcterms:created xsi:type="dcterms:W3CDTF">2022-10-06T07:04:00Z</dcterms:created>
  <dcterms:modified xsi:type="dcterms:W3CDTF">2024-09-26T21:50:00Z</dcterms:modified>
  <cp:category>Housing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2022-10-06T00:00:00Z</vt:filetime>
  </property>
  <property fmtid="{D5CDD505-2E9C-101B-9397-08002B2CF9AE}" pid="5" name="Producer">
    <vt:lpwstr>Adobe PDF Library 20.1.53</vt:lpwstr>
  </property>
  <property fmtid="{D5CDD505-2E9C-101B-9397-08002B2CF9AE}" pid="6" name="SourceModified">
    <vt:lpwstr>D:20220927034200</vt:lpwstr>
  </property>
</Properties>
</file>